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E6" w:rsidRPr="00F61EFD" w:rsidRDefault="00F046E6" w:rsidP="00F046E6">
      <w:pPr>
        <w:rPr>
          <w:rFonts w:asciiTheme="majorHAnsi" w:hAnsiTheme="majorHAnsi" w:cs="Times New Roman"/>
          <w:sz w:val="24"/>
          <w:szCs w:val="24"/>
        </w:rPr>
      </w:pPr>
      <w:r w:rsidRPr="00F61EFD">
        <w:rPr>
          <w:rFonts w:asciiTheme="majorHAnsi" w:hAnsiTheme="majorHAnsi" w:cs="Times New Roman"/>
          <w:sz w:val="24"/>
          <w:szCs w:val="24"/>
        </w:rPr>
        <w:t>DeJesus, Kettely</w:t>
      </w:r>
    </w:p>
    <w:p w:rsidR="00F046E6" w:rsidRPr="00F61EFD" w:rsidRDefault="00F046E6" w:rsidP="00F046E6">
      <w:pPr>
        <w:rPr>
          <w:rFonts w:asciiTheme="majorHAnsi" w:hAnsiTheme="majorHAnsi" w:cs="Times New Roman"/>
          <w:sz w:val="24"/>
          <w:szCs w:val="24"/>
        </w:rPr>
      </w:pPr>
      <w:r w:rsidRPr="00F61EFD">
        <w:rPr>
          <w:rFonts w:asciiTheme="majorHAnsi" w:hAnsiTheme="majorHAnsi" w:cs="Times New Roman"/>
          <w:sz w:val="24"/>
          <w:szCs w:val="24"/>
        </w:rPr>
        <w:t>ED7201.T Fall 2011</w:t>
      </w:r>
    </w:p>
    <w:p w:rsidR="00F046E6" w:rsidRPr="00F61EFD" w:rsidRDefault="00F046E6" w:rsidP="00F046E6">
      <w:pPr>
        <w:rPr>
          <w:rFonts w:asciiTheme="majorHAnsi" w:hAnsiTheme="majorHAnsi" w:cs="Times New Roman"/>
          <w:sz w:val="24"/>
          <w:szCs w:val="24"/>
        </w:rPr>
      </w:pPr>
      <w:r w:rsidRPr="00F61EFD">
        <w:rPr>
          <w:rFonts w:asciiTheme="majorHAnsi" w:hAnsiTheme="majorHAnsi" w:cs="Times New Roman"/>
          <w:sz w:val="24"/>
          <w:szCs w:val="24"/>
        </w:rPr>
        <w:t>10/11/11</w:t>
      </w:r>
    </w:p>
    <w:p w:rsidR="003511F8" w:rsidRPr="00F61EFD" w:rsidRDefault="00F046E6">
      <w:pPr>
        <w:rPr>
          <w:rFonts w:asciiTheme="majorHAnsi" w:hAnsiTheme="majorHAnsi" w:cs="Times New Roman"/>
          <w:sz w:val="24"/>
          <w:szCs w:val="24"/>
        </w:rPr>
      </w:pPr>
      <w:r w:rsidRPr="00F61EFD">
        <w:rPr>
          <w:rFonts w:asciiTheme="majorHAnsi" w:hAnsiTheme="majorHAnsi" w:cs="Times New Roman"/>
          <w:sz w:val="24"/>
          <w:szCs w:val="24"/>
        </w:rPr>
        <w:t>Dr. SA O’Connor-</w:t>
      </w:r>
      <w:proofErr w:type="spellStart"/>
      <w:r w:rsidRPr="00F61EFD">
        <w:rPr>
          <w:rFonts w:asciiTheme="majorHAnsi" w:hAnsiTheme="majorHAnsi" w:cs="Times New Roman"/>
          <w:sz w:val="24"/>
          <w:szCs w:val="24"/>
        </w:rPr>
        <w:t>Petruso</w:t>
      </w:r>
      <w:proofErr w:type="spellEnd"/>
    </w:p>
    <w:p w:rsidR="00F046E6" w:rsidRPr="00F61EFD" w:rsidRDefault="00F046E6">
      <w:pPr>
        <w:rPr>
          <w:rFonts w:asciiTheme="majorHAnsi" w:hAnsiTheme="majorHAnsi" w:cs="Times New Roman"/>
          <w:b/>
          <w:sz w:val="24"/>
          <w:szCs w:val="24"/>
        </w:rPr>
      </w:pPr>
    </w:p>
    <w:p w:rsidR="003511F8" w:rsidRPr="00F61EFD" w:rsidRDefault="00F046E6" w:rsidP="0079728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61EFD">
        <w:rPr>
          <w:rFonts w:asciiTheme="majorHAnsi" w:hAnsiTheme="majorHAnsi" w:cs="Times New Roman"/>
          <w:b/>
          <w:sz w:val="24"/>
          <w:szCs w:val="24"/>
        </w:rPr>
        <w:t>Statement of the Hypothesis</w:t>
      </w:r>
      <w:r w:rsidR="001474E5" w:rsidRPr="00F61EFD">
        <w:rPr>
          <w:rFonts w:asciiTheme="majorHAnsi" w:hAnsiTheme="majorHAnsi" w:cs="Times New Roman"/>
          <w:b/>
          <w:sz w:val="24"/>
          <w:szCs w:val="24"/>
        </w:rPr>
        <w:t>:</w:t>
      </w:r>
    </w:p>
    <w:p w:rsidR="00F61EFD" w:rsidRDefault="006C1163" w:rsidP="006C1163">
      <w:pPr>
        <w:pStyle w:val="NormalWeb"/>
        <w:textAlignment w:val="top"/>
        <w:rPr>
          <w:rFonts w:asciiTheme="majorHAnsi" w:hAnsiTheme="majorHAnsi" w:cs="TimesNewRomanPSMT"/>
        </w:rPr>
      </w:pPr>
      <w:r>
        <w:rPr>
          <w:rFonts w:asciiTheme="majorHAnsi" w:hAnsiTheme="majorHAnsi"/>
        </w:rPr>
        <w:t>The National Assessment of Educational Progress (NAEP) reported in November, 2011 that at grade 4, the average reading score in 2011 was unchanged from 2009 but 4 points higher than in 1992.  At grade 8, the average reading score in 2011 was 1 point higher than in 2009, and 5 points higher than in 1992.</w:t>
      </w:r>
      <w:r w:rsidRPr="00F61EFD">
        <w:rPr>
          <w:rFonts w:asciiTheme="majorHAnsi" w:hAnsiTheme="majorHAnsi" w:cs="TimesNewRomanPSMT"/>
        </w:rPr>
        <w:t xml:space="preserve"> </w:t>
      </w:r>
      <w:r>
        <w:rPr>
          <w:rFonts w:asciiTheme="majorHAnsi" w:hAnsiTheme="majorHAnsi" w:cs="TimesNewRomanPSMT"/>
        </w:rPr>
        <w:t xml:space="preserve"> Reading comprehension still remains a problem for students.  The p</w:t>
      </w:r>
      <w:r w:rsidRPr="00F61EFD">
        <w:rPr>
          <w:rFonts w:asciiTheme="majorHAnsi" w:hAnsiTheme="majorHAnsi" w:cs="TimesNewRomanPSMT"/>
        </w:rPr>
        <w:t>ercentage of American students who have difficulty with reading comprehension in fourth-grade and beyond remains high even though there has been a recent emphasis on comp</w:t>
      </w:r>
      <w:r>
        <w:rPr>
          <w:rFonts w:asciiTheme="majorHAnsi" w:hAnsiTheme="majorHAnsi" w:cs="TimesNewRomanPSMT"/>
        </w:rPr>
        <w:t xml:space="preserve">rehension research and teaching.  In the fourth grade, students’ reading comprehension remained unchanged from 2009, but improves at grade 8.  </w:t>
      </w:r>
    </w:p>
    <w:p w:rsidR="003511F8" w:rsidRPr="00F61EFD" w:rsidRDefault="003511F8" w:rsidP="0079728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61EFD">
        <w:rPr>
          <w:rFonts w:asciiTheme="majorHAnsi" w:hAnsiTheme="majorHAnsi" w:cs="Times New Roman"/>
          <w:b/>
          <w:sz w:val="24"/>
          <w:szCs w:val="24"/>
        </w:rPr>
        <w:t>Hypothesis:</w:t>
      </w:r>
    </w:p>
    <w:p w:rsidR="00F76A1F" w:rsidRDefault="00B91AA0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It is obvious that our students can use some explicit instruction in reading comprehension.  Reading comprehension interventions can be implemented across various reading events, and applied in all content areas.  </w:t>
      </w:r>
      <w:r w:rsidR="003511F8" w:rsidRPr="00F61EFD">
        <w:rPr>
          <w:rFonts w:asciiTheme="majorHAnsi" w:hAnsiTheme="majorHAnsi" w:cs="Times New Roman"/>
          <w:sz w:val="24"/>
          <w:szCs w:val="24"/>
        </w:rPr>
        <w:t>By inte</w:t>
      </w:r>
      <w:r w:rsidR="00C5273C" w:rsidRPr="00F61EFD">
        <w:rPr>
          <w:rFonts w:asciiTheme="majorHAnsi" w:hAnsiTheme="majorHAnsi" w:cs="Times New Roman"/>
          <w:sz w:val="24"/>
          <w:szCs w:val="24"/>
        </w:rPr>
        <w:t xml:space="preserve">grating </w:t>
      </w:r>
      <w:r>
        <w:rPr>
          <w:rFonts w:asciiTheme="majorHAnsi" w:hAnsiTheme="majorHAnsi" w:cs="Times New Roman"/>
          <w:sz w:val="24"/>
          <w:szCs w:val="24"/>
        </w:rPr>
        <w:t xml:space="preserve">such interventions as </w:t>
      </w:r>
      <w:r w:rsidR="00C5273C" w:rsidRPr="00F61EFD">
        <w:rPr>
          <w:rFonts w:asciiTheme="majorHAnsi" w:hAnsiTheme="majorHAnsi" w:cs="Times New Roman"/>
          <w:sz w:val="24"/>
          <w:szCs w:val="24"/>
        </w:rPr>
        <w:t xml:space="preserve">the </w:t>
      </w:r>
      <w:r w:rsidR="00F94B1F" w:rsidRPr="00F61EFD">
        <w:rPr>
          <w:rFonts w:asciiTheme="majorHAnsi" w:hAnsiTheme="majorHAnsi" w:cs="Times New Roman"/>
          <w:sz w:val="24"/>
          <w:szCs w:val="24"/>
        </w:rPr>
        <w:t>Collaborative Strategic Reading</w:t>
      </w:r>
      <w:r w:rsidR="00C5273C" w:rsidRPr="00F61EFD">
        <w:rPr>
          <w:rFonts w:asciiTheme="majorHAnsi" w:hAnsiTheme="majorHAnsi" w:cs="Times New Roman"/>
          <w:sz w:val="24"/>
          <w:szCs w:val="24"/>
        </w:rPr>
        <w:t xml:space="preserve"> </w:t>
      </w:r>
      <w:r w:rsidR="00E0257B">
        <w:rPr>
          <w:rFonts w:asciiTheme="majorHAnsi" w:hAnsiTheme="majorHAnsi" w:cs="Times New Roman"/>
          <w:sz w:val="24"/>
          <w:szCs w:val="24"/>
        </w:rPr>
        <w:t xml:space="preserve">and Previewing and </w:t>
      </w:r>
      <w:proofErr w:type="spellStart"/>
      <w:r w:rsidR="00E0257B">
        <w:rPr>
          <w:rFonts w:asciiTheme="majorHAnsi" w:hAnsiTheme="majorHAnsi" w:cs="Times New Roman"/>
          <w:sz w:val="24"/>
          <w:szCs w:val="24"/>
        </w:rPr>
        <w:t>Prereading</w:t>
      </w:r>
      <w:proofErr w:type="spellEnd"/>
      <w:r w:rsidR="00E0257B">
        <w:rPr>
          <w:rFonts w:asciiTheme="majorHAnsi" w:hAnsiTheme="majorHAnsi" w:cs="Times New Roman"/>
          <w:sz w:val="24"/>
          <w:szCs w:val="24"/>
        </w:rPr>
        <w:t xml:space="preserve"> </w:t>
      </w:r>
      <w:r w:rsidR="00C5273C" w:rsidRPr="00F61EFD">
        <w:rPr>
          <w:rFonts w:asciiTheme="majorHAnsi" w:hAnsiTheme="majorHAnsi" w:cs="Times New Roman"/>
          <w:sz w:val="24"/>
          <w:szCs w:val="24"/>
        </w:rPr>
        <w:t>into the activities within the literacy</w:t>
      </w:r>
      <w:r w:rsidR="00F046E6" w:rsidRPr="00F61EFD">
        <w:rPr>
          <w:rFonts w:asciiTheme="majorHAnsi" w:hAnsiTheme="majorHAnsi" w:cs="Times New Roman"/>
          <w:sz w:val="24"/>
          <w:szCs w:val="24"/>
        </w:rPr>
        <w:t xml:space="preserve"> block</w:t>
      </w:r>
      <w:r w:rsidR="00C5273C" w:rsidRPr="00F61EFD">
        <w:rPr>
          <w:rFonts w:asciiTheme="majorHAnsi" w:hAnsiTheme="majorHAnsi" w:cs="Times New Roman"/>
          <w:sz w:val="24"/>
          <w:szCs w:val="24"/>
        </w:rPr>
        <w:t xml:space="preserve"> (guid</w:t>
      </w:r>
      <w:r w:rsidR="00F046E6" w:rsidRPr="00F61EFD">
        <w:rPr>
          <w:rFonts w:asciiTheme="majorHAnsi" w:hAnsiTheme="majorHAnsi" w:cs="Times New Roman"/>
          <w:sz w:val="24"/>
          <w:szCs w:val="24"/>
        </w:rPr>
        <w:t>ed and independent reading</w:t>
      </w:r>
      <w:r w:rsidR="00C5273C" w:rsidRPr="00F61EFD">
        <w:rPr>
          <w:rFonts w:asciiTheme="majorHAnsi" w:hAnsiTheme="majorHAnsi" w:cs="Times New Roman"/>
          <w:sz w:val="24"/>
          <w:szCs w:val="24"/>
        </w:rPr>
        <w:t xml:space="preserve">), for fifteen minutes a day for </w:t>
      </w:r>
      <w:r w:rsidR="00F046E6" w:rsidRPr="00F61EFD">
        <w:rPr>
          <w:rFonts w:asciiTheme="majorHAnsi" w:hAnsiTheme="majorHAnsi" w:cs="Times New Roman"/>
          <w:sz w:val="24"/>
          <w:szCs w:val="24"/>
        </w:rPr>
        <w:t xml:space="preserve">a period of over five (5) weeks, at public school X, in Brooklyn, New York, the students of class </w:t>
      </w:r>
      <w:r w:rsidR="00FD5CE6">
        <w:rPr>
          <w:rFonts w:asciiTheme="majorHAnsi" w:hAnsiTheme="majorHAnsi" w:cs="Times New Roman"/>
          <w:sz w:val="24"/>
          <w:szCs w:val="24"/>
        </w:rPr>
        <w:t>X</w:t>
      </w:r>
      <w:r w:rsidR="00F046E6" w:rsidRPr="00F61EFD">
        <w:rPr>
          <w:rFonts w:asciiTheme="majorHAnsi" w:hAnsiTheme="majorHAnsi" w:cs="Times New Roman"/>
          <w:sz w:val="24"/>
          <w:szCs w:val="24"/>
        </w:rPr>
        <w:t xml:space="preserve"> will increase their reading stamina, fluency and comprehension skills in reading.  They will also increase writing ability.  </w:t>
      </w: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p w:rsidR="004E4242" w:rsidRDefault="004E4242">
      <w:pPr>
        <w:rPr>
          <w:rFonts w:asciiTheme="majorHAnsi" w:hAnsiTheme="majorHAnsi" w:cs="Times New Roman"/>
          <w:sz w:val="24"/>
          <w:szCs w:val="24"/>
        </w:rPr>
      </w:pPr>
    </w:p>
    <w:sectPr w:rsidR="004E4242" w:rsidSect="00E100B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hitney Semibold">
    <w:altName w:val="Whitney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 Gothic LT Std">
    <w:altName w:val="Trade Gothic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hitney Book">
    <w:altName w:val="Whitney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7659D4"/>
    <w:rsid w:val="00127375"/>
    <w:rsid w:val="001474E5"/>
    <w:rsid w:val="00264B57"/>
    <w:rsid w:val="003511F8"/>
    <w:rsid w:val="004E4242"/>
    <w:rsid w:val="005B0A4A"/>
    <w:rsid w:val="00663F3A"/>
    <w:rsid w:val="006A5A06"/>
    <w:rsid w:val="006B5A55"/>
    <w:rsid w:val="006C1163"/>
    <w:rsid w:val="007659D4"/>
    <w:rsid w:val="00773930"/>
    <w:rsid w:val="00776BFD"/>
    <w:rsid w:val="0079711E"/>
    <w:rsid w:val="00797280"/>
    <w:rsid w:val="00B6424B"/>
    <w:rsid w:val="00B91AA0"/>
    <w:rsid w:val="00C5273C"/>
    <w:rsid w:val="00C66224"/>
    <w:rsid w:val="00E0257B"/>
    <w:rsid w:val="00E100BB"/>
    <w:rsid w:val="00EE71C4"/>
    <w:rsid w:val="00F046E6"/>
    <w:rsid w:val="00F61EFD"/>
    <w:rsid w:val="00F76A1F"/>
    <w:rsid w:val="00F94B1F"/>
    <w:rsid w:val="00FB1A88"/>
    <w:rsid w:val="00FD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1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4242"/>
    <w:pPr>
      <w:autoSpaceDE w:val="0"/>
      <w:autoSpaceDN w:val="0"/>
      <w:adjustRightInd w:val="0"/>
      <w:spacing w:after="0" w:line="240" w:lineRule="auto"/>
    </w:pPr>
    <w:rPr>
      <w:rFonts w:ascii="Whitney Semibold" w:hAnsi="Whitney Semibold" w:cs="Whitney Semibold"/>
      <w:color w:val="000000"/>
      <w:sz w:val="24"/>
      <w:szCs w:val="24"/>
    </w:rPr>
  </w:style>
  <w:style w:type="character" w:customStyle="1" w:styleId="A82">
    <w:name w:val="A8++2"/>
    <w:uiPriority w:val="99"/>
    <w:rsid w:val="004E4242"/>
    <w:rPr>
      <w:rFonts w:cs="Whitney Semibold"/>
      <w:color w:val="000000"/>
      <w:sz w:val="18"/>
      <w:szCs w:val="18"/>
    </w:rPr>
  </w:style>
  <w:style w:type="character" w:customStyle="1" w:styleId="Pa113">
    <w:name w:val="Pa11++3"/>
    <w:uiPriority w:val="99"/>
    <w:rsid w:val="004E4242"/>
    <w:rPr>
      <w:rFonts w:ascii="Trade Gothic LT Std" w:hAnsi="Trade Gothic LT Std" w:cs="Trade Gothic LT Std"/>
      <w:color w:val="000000"/>
      <w:sz w:val="18"/>
      <w:szCs w:val="18"/>
    </w:rPr>
  </w:style>
  <w:style w:type="character" w:customStyle="1" w:styleId="Pa31">
    <w:name w:val="Pa3++1"/>
    <w:uiPriority w:val="99"/>
    <w:rsid w:val="004E4242"/>
    <w:rPr>
      <w:rFonts w:ascii="Whitney Book" w:hAnsi="Whitney Book" w:cs="Whitney Book"/>
      <w:color w:val="000000"/>
      <w:sz w:val="18"/>
      <w:szCs w:val="18"/>
    </w:rPr>
  </w:style>
  <w:style w:type="character" w:customStyle="1" w:styleId="Pa122">
    <w:name w:val="Pa12++2"/>
    <w:uiPriority w:val="99"/>
    <w:rsid w:val="004E4242"/>
    <w:rPr>
      <w:rFonts w:ascii="Whitney Book" w:hAnsi="Whitney Book" w:cs="Whitney Book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7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1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5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7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2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KETTELY DEJESUS</dc:creator>
  <cp:lastModifiedBy>KETTELY DEJESUS</cp:lastModifiedBy>
  <cp:revision>8</cp:revision>
  <dcterms:created xsi:type="dcterms:W3CDTF">2011-11-06T18:55:00Z</dcterms:created>
  <dcterms:modified xsi:type="dcterms:W3CDTF">2011-11-08T20:54:00Z</dcterms:modified>
</cp:coreProperties>
</file>